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4598" w14:textId="10AEDD56" w:rsidR="00D73AA3" w:rsidRDefault="00994577" w:rsidP="006F2D46">
      <w:pPr>
        <w:spacing w:after="0"/>
        <w:jc w:val="center"/>
      </w:pPr>
      <w:r>
        <w:t xml:space="preserve"> </w:t>
      </w:r>
    </w:p>
    <w:p w14:paraId="2EF8A359" w14:textId="20390A45" w:rsidR="00FE004D" w:rsidRDefault="00D73AA3" w:rsidP="006F2D46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CE9CEF" wp14:editId="1D49A2B1">
            <wp:simplePos x="0" y="0"/>
            <wp:positionH relativeFrom="margin">
              <wp:posOffset>2305050</wp:posOffset>
            </wp:positionH>
            <wp:positionV relativeFrom="page">
              <wp:posOffset>47625</wp:posOffset>
            </wp:positionV>
            <wp:extent cx="13335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BCB43" w14:textId="4F62A0EB" w:rsidR="006F2D46" w:rsidRPr="0068103E" w:rsidRDefault="006F2D46" w:rsidP="006F2D46">
      <w:pPr>
        <w:spacing w:after="0"/>
        <w:jc w:val="center"/>
        <w:rPr>
          <w:sz w:val="32"/>
          <w:szCs w:val="32"/>
        </w:rPr>
      </w:pPr>
      <w:r w:rsidRPr="0068103E">
        <w:rPr>
          <w:sz w:val="32"/>
          <w:szCs w:val="32"/>
        </w:rPr>
        <w:t xml:space="preserve">City of Mankato </w:t>
      </w:r>
    </w:p>
    <w:p w14:paraId="6A5E2D2F" w14:textId="2E3B6411" w:rsidR="006F2D46" w:rsidRPr="0068103E" w:rsidRDefault="006F2D46" w:rsidP="006F2D46">
      <w:pPr>
        <w:spacing w:after="0"/>
        <w:jc w:val="center"/>
        <w:rPr>
          <w:sz w:val="26"/>
          <w:szCs w:val="26"/>
        </w:rPr>
      </w:pPr>
      <w:r w:rsidRPr="0068103E">
        <w:rPr>
          <w:sz w:val="26"/>
          <w:szCs w:val="26"/>
        </w:rPr>
        <w:t>217 S. High Street</w:t>
      </w:r>
    </w:p>
    <w:p w14:paraId="21A3DEFF" w14:textId="77777777" w:rsidR="003463B4" w:rsidRDefault="006F2D46" w:rsidP="003463B4">
      <w:pPr>
        <w:spacing w:after="0"/>
        <w:jc w:val="center"/>
        <w:rPr>
          <w:b/>
          <w:bCs/>
          <w:sz w:val="26"/>
          <w:szCs w:val="26"/>
        </w:rPr>
      </w:pPr>
      <w:r w:rsidRPr="0068103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7834388" wp14:editId="4C9AF0EC">
                <wp:simplePos x="0" y="0"/>
                <wp:positionH relativeFrom="column">
                  <wp:posOffset>-371475</wp:posOffset>
                </wp:positionH>
                <wp:positionV relativeFrom="paragraph">
                  <wp:posOffset>182245</wp:posOffset>
                </wp:positionV>
                <wp:extent cx="2505075" cy="762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3637" w14:textId="62AECDC5" w:rsidR="006F2D46" w:rsidRPr="00C026D1" w:rsidRDefault="006F2D46" w:rsidP="006F2D4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DED850" w14:textId="77777777" w:rsidR="006F2D46" w:rsidRPr="006F2D46" w:rsidRDefault="006F2D46" w:rsidP="006F2D4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4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14.35pt;width:197.25pt;height:6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" strokecolor="white [3212]">
                <v:textbox>
                  <w:txbxContent>
                    <w:p w14:paraId="1E523637" w14:textId="62AECDC5" w:rsidR="006F2D46" w:rsidRPr="00C026D1" w:rsidRDefault="006F2D46" w:rsidP="006F2D4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3DED850" w14:textId="77777777" w:rsidR="006F2D46" w:rsidRPr="006F2D46" w:rsidRDefault="006F2D46" w:rsidP="006F2D4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103E">
        <w:rPr>
          <w:sz w:val="26"/>
          <w:szCs w:val="26"/>
        </w:rPr>
        <w:t>785-534-7512</w:t>
      </w:r>
    </w:p>
    <w:p w14:paraId="1411C0BC" w14:textId="28885AB9" w:rsidR="003463B4" w:rsidRPr="0068103E" w:rsidRDefault="0068103E" w:rsidP="0068103E">
      <w:pPr>
        <w:spacing w:after="0"/>
        <w:rPr>
          <w:sz w:val="26"/>
          <w:szCs w:val="26"/>
        </w:rPr>
      </w:pPr>
      <w:r w:rsidRPr="0068103E">
        <w:rPr>
          <w:sz w:val="26"/>
          <w:szCs w:val="26"/>
        </w:rPr>
        <w:t>7/26/2021</w:t>
      </w:r>
    </w:p>
    <w:p w14:paraId="07692C6A" w14:textId="77777777" w:rsidR="0068103E" w:rsidRDefault="0068103E" w:rsidP="003463B4">
      <w:pPr>
        <w:spacing w:after="0"/>
        <w:jc w:val="center"/>
        <w:rPr>
          <w:b/>
          <w:bCs/>
          <w:sz w:val="26"/>
          <w:szCs w:val="26"/>
        </w:rPr>
      </w:pPr>
    </w:p>
    <w:p w14:paraId="25CD6C1D" w14:textId="0F1C3CC5" w:rsidR="003463B4" w:rsidRPr="0068103E" w:rsidRDefault="0068103E" w:rsidP="0068103E">
      <w:pPr>
        <w:spacing w:after="0"/>
        <w:rPr>
          <w:sz w:val="26"/>
          <w:szCs w:val="26"/>
        </w:rPr>
      </w:pPr>
      <w:r w:rsidRPr="0068103E">
        <w:rPr>
          <w:sz w:val="26"/>
          <w:szCs w:val="26"/>
        </w:rPr>
        <w:t>Citizens of Mankato,</w:t>
      </w:r>
    </w:p>
    <w:p w14:paraId="4B91F35E" w14:textId="77777777" w:rsidR="003436B9" w:rsidRPr="003436B9" w:rsidRDefault="003436B9" w:rsidP="003436B9">
      <w:pPr>
        <w:pStyle w:val="ListParagraph"/>
        <w:rPr>
          <w:sz w:val="24"/>
          <w:szCs w:val="24"/>
        </w:rPr>
      </w:pPr>
    </w:p>
    <w:p w14:paraId="713318C2" w14:textId="69CDDD88" w:rsidR="0073791C" w:rsidRDefault="003436B9" w:rsidP="0068103E">
      <w:pPr>
        <w:spacing w:after="0"/>
        <w:rPr>
          <w:sz w:val="24"/>
          <w:szCs w:val="24"/>
        </w:rPr>
      </w:pPr>
      <w:r w:rsidRPr="0068103E">
        <w:rPr>
          <w:sz w:val="24"/>
          <w:szCs w:val="24"/>
        </w:rPr>
        <w:t xml:space="preserve">The </w:t>
      </w:r>
      <w:r w:rsidR="006701F1" w:rsidRPr="0068103E">
        <w:rPr>
          <w:sz w:val="24"/>
          <w:szCs w:val="24"/>
        </w:rPr>
        <w:t>city</w:t>
      </w:r>
      <w:r w:rsidRPr="0068103E">
        <w:rPr>
          <w:sz w:val="24"/>
          <w:szCs w:val="24"/>
        </w:rPr>
        <w:t xml:space="preserve"> </w:t>
      </w:r>
      <w:r w:rsidR="006701F1" w:rsidRPr="0068103E">
        <w:rPr>
          <w:sz w:val="24"/>
          <w:szCs w:val="24"/>
        </w:rPr>
        <w:t>has switched over to the new billing software and staff have worked hard to work out the kinks w</w:t>
      </w:r>
      <w:r w:rsidRPr="0068103E">
        <w:rPr>
          <w:sz w:val="24"/>
          <w:szCs w:val="24"/>
        </w:rPr>
        <w:t>ith the ACH files</w:t>
      </w:r>
      <w:r w:rsidR="006701F1" w:rsidRPr="0068103E">
        <w:rPr>
          <w:sz w:val="24"/>
          <w:szCs w:val="24"/>
        </w:rPr>
        <w:t xml:space="preserve">. We will have hiccups along the way; however, the new billing system </w:t>
      </w:r>
      <w:r w:rsidR="006F75CE" w:rsidRPr="0068103E">
        <w:rPr>
          <w:sz w:val="24"/>
          <w:szCs w:val="24"/>
        </w:rPr>
        <w:t xml:space="preserve">will give each customer more options to pay their utility bill. </w:t>
      </w:r>
      <w:r w:rsidR="006701F1" w:rsidRPr="0068103E">
        <w:rPr>
          <w:sz w:val="24"/>
          <w:szCs w:val="24"/>
        </w:rPr>
        <w:t>If you are an ACH customer, we will start your ACH accounts on or about August 10</w:t>
      </w:r>
      <w:r w:rsidR="006701F1" w:rsidRPr="0068103E">
        <w:rPr>
          <w:sz w:val="24"/>
          <w:szCs w:val="24"/>
          <w:vertAlign w:val="superscript"/>
        </w:rPr>
        <w:t>th</w:t>
      </w:r>
      <w:r w:rsidR="006701F1" w:rsidRPr="0068103E">
        <w:rPr>
          <w:sz w:val="24"/>
          <w:szCs w:val="24"/>
        </w:rPr>
        <w:t>, 2021.  If you do not want automatic withdrawals</w:t>
      </w:r>
      <w:r w:rsidR="0068103E" w:rsidRPr="0068103E">
        <w:rPr>
          <w:sz w:val="24"/>
          <w:szCs w:val="24"/>
        </w:rPr>
        <w:t xml:space="preserve"> to continue</w:t>
      </w:r>
      <w:r w:rsidR="006701F1" w:rsidRPr="0068103E">
        <w:rPr>
          <w:sz w:val="24"/>
          <w:szCs w:val="24"/>
        </w:rPr>
        <w:t>, please call the city and opt out.</w:t>
      </w:r>
      <w:r w:rsidR="0068103E" w:rsidRPr="0068103E">
        <w:rPr>
          <w:sz w:val="24"/>
          <w:szCs w:val="24"/>
        </w:rPr>
        <w:t xml:space="preserve">  If we do not hear from you, we will reinstate previous ACH accounts.  </w:t>
      </w:r>
    </w:p>
    <w:p w14:paraId="19B89063" w14:textId="5887E19B" w:rsidR="0068103E" w:rsidRDefault="0068103E" w:rsidP="0068103E">
      <w:pPr>
        <w:spacing w:after="0"/>
        <w:rPr>
          <w:sz w:val="24"/>
          <w:szCs w:val="24"/>
        </w:rPr>
      </w:pPr>
    </w:p>
    <w:p w14:paraId="792D7ACC" w14:textId="120D3730" w:rsidR="0068103E" w:rsidRDefault="0068103E" w:rsidP="006810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are currently working with our accounting program provider to give customers the option to pay their bills online.  In addition, customers will have the option to pay with a debit or credit card.  We expect this to roll out by the end of August 2021.  </w:t>
      </w:r>
    </w:p>
    <w:p w14:paraId="307F15E1" w14:textId="77777777" w:rsidR="0068103E" w:rsidRDefault="0068103E" w:rsidP="0068103E">
      <w:pPr>
        <w:spacing w:after="0"/>
        <w:rPr>
          <w:sz w:val="24"/>
          <w:szCs w:val="24"/>
        </w:rPr>
      </w:pPr>
    </w:p>
    <w:p w14:paraId="6FE6E7A0" w14:textId="01EB7B8C" w:rsidR="0068103E" w:rsidRPr="0068103E" w:rsidRDefault="0068103E" w:rsidP="006810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us at 785-378-3141.  Thank you. </w:t>
      </w:r>
    </w:p>
    <w:p w14:paraId="1E20F3BB" w14:textId="77777777" w:rsidR="0073791C" w:rsidRPr="00C026D1" w:rsidRDefault="0073791C" w:rsidP="0073791C">
      <w:pPr>
        <w:pStyle w:val="ListParagraph"/>
        <w:spacing w:after="0"/>
        <w:ind w:left="1080"/>
        <w:rPr>
          <w:sz w:val="24"/>
          <w:szCs w:val="24"/>
        </w:rPr>
      </w:pPr>
    </w:p>
    <w:p w14:paraId="5790ABF8" w14:textId="03CE2DBA" w:rsidR="00994577" w:rsidRDefault="00994577" w:rsidP="00994577">
      <w:pPr>
        <w:spacing w:after="0"/>
        <w:rPr>
          <w:sz w:val="24"/>
          <w:szCs w:val="24"/>
        </w:rPr>
      </w:pPr>
    </w:p>
    <w:p w14:paraId="17BCE12F" w14:textId="44178CC9" w:rsidR="0068103E" w:rsidRDefault="0068103E" w:rsidP="00994577">
      <w:pPr>
        <w:spacing w:after="0"/>
        <w:rPr>
          <w:sz w:val="24"/>
          <w:szCs w:val="24"/>
        </w:rPr>
      </w:pPr>
    </w:p>
    <w:p w14:paraId="5680C426" w14:textId="24F1CA6F" w:rsidR="0068103E" w:rsidRDefault="0068103E" w:rsidP="00994577">
      <w:pPr>
        <w:spacing w:after="0"/>
        <w:rPr>
          <w:sz w:val="24"/>
          <w:szCs w:val="24"/>
        </w:rPr>
      </w:pPr>
    </w:p>
    <w:p w14:paraId="6AEFDBFD" w14:textId="77777777" w:rsidR="0068103E" w:rsidRPr="00C026D1" w:rsidRDefault="0068103E" w:rsidP="00994577">
      <w:pPr>
        <w:spacing w:after="0"/>
        <w:rPr>
          <w:b/>
          <w:sz w:val="24"/>
          <w:szCs w:val="24"/>
        </w:rPr>
      </w:pPr>
    </w:p>
    <w:p w14:paraId="7C003626" w14:textId="118700F3" w:rsidR="00994577" w:rsidRPr="0068103E" w:rsidRDefault="00BB4BAA" w:rsidP="00994577">
      <w:pPr>
        <w:spacing w:after="0"/>
        <w:rPr>
          <w:bCs/>
          <w:sz w:val="24"/>
          <w:szCs w:val="24"/>
        </w:rPr>
      </w:pPr>
      <w:r w:rsidRPr="0068103E">
        <w:rPr>
          <w:bCs/>
          <w:sz w:val="24"/>
          <w:szCs w:val="24"/>
        </w:rPr>
        <w:t>Barry K. Parsons</w:t>
      </w:r>
    </w:p>
    <w:p w14:paraId="033C367C" w14:textId="341DD9CB" w:rsidR="00BB4BAA" w:rsidRPr="0068103E" w:rsidRDefault="00BB4BAA" w:rsidP="00994577">
      <w:pPr>
        <w:spacing w:after="0"/>
        <w:rPr>
          <w:bCs/>
          <w:sz w:val="24"/>
          <w:szCs w:val="24"/>
        </w:rPr>
      </w:pPr>
      <w:r w:rsidRPr="0068103E">
        <w:rPr>
          <w:bCs/>
          <w:sz w:val="24"/>
          <w:szCs w:val="24"/>
        </w:rPr>
        <w:t>City Administrator</w:t>
      </w:r>
    </w:p>
    <w:sectPr w:rsidR="00BB4BAA" w:rsidRPr="0068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A6E"/>
    <w:multiLevelType w:val="hybridMultilevel"/>
    <w:tmpl w:val="9A2ADBEC"/>
    <w:lvl w:ilvl="0" w:tplc="E57A1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A3"/>
    <w:rsid w:val="0012525A"/>
    <w:rsid w:val="003436B9"/>
    <w:rsid w:val="003463B4"/>
    <w:rsid w:val="00357A9A"/>
    <w:rsid w:val="00594AC4"/>
    <w:rsid w:val="006701F1"/>
    <w:rsid w:val="0068103E"/>
    <w:rsid w:val="006F2D46"/>
    <w:rsid w:val="006F75CE"/>
    <w:rsid w:val="0073791C"/>
    <w:rsid w:val="00994577"/>
    <w:rsid w:val="00BB4BAA"/>
    <w:rsid w:val="00C026D1"/>
    <w:rsid w:val="00D73AA3"/>
    <w:rsid w:val="00ED23AD"/>
    <w:rsid w:val="00F969A6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B37E"/>
  <w15:chartTrackingRefBased/>
  <w15:docId w15:val="{192E2277-0426-4BF7-8DDB-392666FA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Naylor</dc:creator>
  <cp:keywords/>
  <dc:description/>
  <cp:lastModifiedBy>Barry Parsons</cp:lastModifiedBy>
  <cp:revision>2</cp:revision>
  <dcterms:created xsi:type="dcterms:W3CDTF">2021-07-26T19:37:00Z</dcterms:created>
  <dcterms:modified xsi:type="dcterms:W3CDTF">2021-07-26T19:37:00Z</dcterms:modified>
</cp:coreProperties>
</file>